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F043" w14:textId="77777777" w:rsidR="009739F9" w:rsidRPr="00232523" w:rsidRDefault="00073AAE" w:rsidP="009739F9">
      <w:pPr>
        <w:jc w:val="center"/>
        <w:rPr>
          <w:b/>
          <w:color w:val="FF0000"/>
          <w:sz w:val="28"/>
          <w:szCs w:val="28"/>
        </w:rPr>
      </w:pPr>
      <w:r w:rsidRPr="00232523">
        <w:rPr>
          <w:b/>
          <w:color w:val="FF0000"/>
          <w:sz w:val="28"/>
          <w:szCs w:val="28"/>
        </w:rPr>
        <w:t xml:space="preserve">Алгоритм </w:t>
      </w:r>
    </w:p>
    <w:p w14:paraId="60DA269C" w14:textId="38DE6448" w:rsidR="004778CC" w:rsidRPr="00232523" w:rsidRDefault="00073AAE" w:rsidP="009739F9">
      <w:pPr>
        <w:jc w:val="center"/>
        <w:rPr>
          <w:b/>
          <w:color w:val="FF0000"/>
          <w:sz w:val="28"/>
          <w:szCs w:val="28"/>
        </w:rPr>
      </w:pPr>
      <w:r w:rsidRPr="00232523">
        <w:rPr>
          <w:b/>
          <w:color w:val="FF0000"/>
          <w:sz w:val="28"/>
          <w:szCs w:val="28"/>
        </w:rPr>
        <w:t xml:space="preserve">оформлення первинної документації  та проведення в обліку </w:t>
      </w:r>
      <w:r w:rsidR="00180A50" w:rsidRPr="00232523">
        <w:rPr>
          <w:b/>
          <w:color w:val="FF0000"/>
          <w:sz w:val="28"/>
          <w:szCs w:val="28"/>
        </w:rPr>
        <w:t>реалізованого бюджетним</w:t>
      </w:r>
      <w:r w:rsidR="003009DC" w:rsidRPr="00232523">
        <w:rPr>
          <w:b/>
          <w:color w:val="FF0000"/>
          <w:sz w:val="28"/>
          <w:szCs w:val="28"/>
        </w:rPr>
        <w:t>и</w:t>
      </w:r>
      <w:r w:rsidR="00180A50" w:rsidRPr="00232523">
        <w:rPr>
          <w:b/>
          <w:color w:val="FF0000"/>
          <w:sz w:val="28"/>
          <w:szCs w:val="28"/>
        </w:rPr>
        <w:t xml:space="preserve"> установам</w:t>
      </w:r>
      <w:r w:rsidR="003009DC" w:rsidRPr="00232523">
        <w:rPr>
          <w:b/>
          <w:color w:val="FF0000"/>
          <w:sz w:val="28"/>
          <w:szCs w:val="28"/>
        </w:rPr>
        <w:t>и</w:t>
      </w:r>
      <w:r w:rsidR="00180A50" w:rsidRPr="00232523">
        <w:rPr>
          <w:b/>
          <w:color w:val="FF0000"/>
          <w:sz w:val="28"/>
          <w:szCs w:val="28"/>
        </w:rPr>
        <w:t xml:space="preserve"> та організаціями природного газу</w:t>
      </w:r>
    </w:p>
    <w:p w14:paraId="46B9EE1B" w14:textId="77777777" w:rsidR="00A66034" w:rsidRPr="003009DC" w:rsidRDefault="00A66034" w:rsidP="009739F9">
      <w:pPr>
        <w:jc w:val="center"/>
        <w:rPr>
          <w:b/>
          <w:sz w:val="24"/>
          <w:szCs w:val="24"/>
        </w:rPr>
      </w:pPr>
    </w:p>
    <w:p w14:paraId="2C081AA5" w14:textId="0499A466" w:rsidR="00180A50" w:rsidRPr="003009DC" w:rsidRDefault="00180A50" w:rsidP="009739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09DC">
        <w:rPr>
          <w:sz w:val="24"/>
          <w:szCs w:val="24"/>
        </w:rPr>
        <w:t>Керуючись п. 3.5.2. Договору постачання природного газу Постачальник формує акти приймання</w:t>
      </w:r>
      <w:r w:rsidR="003009DC">
        <w:rPr>
          <w:sz w:val="24"/>
          <w:szCs w:val="24"/>
        </w:rPr>
        <w:t>-</w:t>
      </w:r>
      <w:r w:rsidRPr="003009DC">
        <w:rPr>
          <w:sz w:val="24"/>
          <w:szCs w:val="24"/>
        </w:rPr>
        <w:t xml:space="preserve">передачі природного газу в розрізі контрагентів. </w:t>
      </w:r>
    </w:p>
    <w:p w14:paraId="4DF2FBF7" w14:textId="159965AD" w:rsidR="00180A50" w:rsidRPr="003009DC" w:rsidRDefault="00180A50" w:rsidP="009739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09DC">
        <w:rPr>
          <w:sz w:val="24"/>
          <w:szCs w:val="24"/>
        </w:rPr>
        <w:t>Оформлені з боку Постачальника акти</w:t>
      </w:r>
      <w:r w:rsidR="003009DC">
        <w:rPr>
          <w:sz w:val="24"/>
          <w:szCs w:val="24"/>
        </w:rPr>
        <w:t xml:space="preserve"> приймання-передачі</w:t>
      </w:r>
      <w:r w:rsidRPr="003009DC">
        <w:rPr>
          <w:sz w:val="24"/>
          <w:szCs w:val="24"/>
        </w:rPr>
        <w:t xml:space="preserve"> </w:t>
      </w:r>
      <w:r w:rsidR="001F43C6" w:rsidRPr="003009DC">
        <w:rPr>
          <w:sz w:val="24"/>
          <w:szCs w:val="24"/>
        </w:rPr>
        <w:t>направляються електронною поштою Споживачу. При цьому оригінали актів прий</w:t>
      </w:r>
      <w:r w:rsidR="003009DC">
        <w:rPr>
          <w:sz w:val="24"/>
          <w:szCs w:val="24"/>
        </w:rPr>
        <w:t>мання-</w:t>
      </w:r>
      <w:r w:rsidR="001F43C6" w:rsidRPr="003009DC">
        <w:rPr>
          <w:sz w:val="24"/>
          <w:szCs w:val="24"/>
        </w:rPr>
        <w:t>передачі направляються поштовим відправленням Споживачу.</w:t>
      </w:r>
    </w:p>
    <w:p w14:paraId="7DB90C44" w14:textId="50D43A98" w:rsidR="001F43C6" w:rsidRPr="003009DC" w:rsidRDefault="001F43C6" w:rsidP="009739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09DC">
        <w:rPr>
          <w:sz w:val="24"/>
          <w:szCs w:val="24"/>
        </w:rPr>
        <w:t>Споживач,  отримавши електронною поштою</w:t>
      </w:r>
      <w:r w:rsidR="003009DC">
        <w:rPr>
          <w:sz w:val="24"/>
          <w:szCs w:val="24"/>
        </w:rPr>
        <w:t xml:space="preserve"> зазначені документи,</w:t>
      </w:r>
      <w:r w:rsidR="00FB2AC1" w:rsidRPr="003009DC">
        <w:rPr>
          <w:sz w:val="24"/>
          <w:szCs w:val="24"/>
        </w:rPr>
        <w:t xml:space="preserve"> реєстр</w:t>
      </w:r>
      <w:r w:rsidR="00DC7211" w:rsidRPr="003009DC">
        <w:rPr>
          <w:sz w:val="24"/>
          <w:szCs w:val="24"/>
        </w:rPr>
        <w:t>ує</w:t>
      </w:r>
      <w:r w:rsidR="003009DC">
        <w:rPr>
          <w:sz w:val="24"/>
          <w:szCs w:val="24"/>
        </w:rPr>
        <w:t xml:space="preserve"> їх</w:t>
      </w:r>
      <w:r w:rsidR="00DC7211" w:rsidRPr="003009DC">
        <w:rPr>
          <w:sz w:val="24"/>
          <w:szCs w:val="24"/>
        </w:rPr>
        <w:t xml:space="preserve"> </w:t>
      </w:r>
      <w:r w:rsidR="00FB2AC1" w:rsidRPr="003009DC">
        <w:rPr>
          <w:sz w:val="24"/>
          <w:szCs w:val="24"/>
        </w:rPr>
        <w:t>в відповідному органі Казначейства.</w:t>
      </w:r>
    </w:p>
    <w:p w14:paraId="3F188F3B" w14:textId="14A27CF0" w:rsidR="00FB2AC1" w:rsidRPr="003009DC" w:rsidRDefault="00FB2AC1" w:rsidP="009739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09DC">
        <w:rPr>
          <w:sz w:val="24"/>
          <w:szCs w:val="24"/>
        </w:rPr>
        <w:t>Після отримання оригіналів актів приймання</w:t>
      </w:r>
      <w:r w:rsidR="003009DC">
        <w:rPr>
          <w:sz w:val="24"/>
          <w:szCs w:val="24"/>
        </w:rPr>
        <w:t>-</w:t>
      </w:r>
      <w:r w:rsidRPr="003009DC">
        <w:rPr>
          <w:sz w:val="24"/>
          <w:szCs w:val="24"/>
        </w:rPr>
        <w:t>передачі природного газу Споживач скріплює їх підписом та печаткою та один примірник повертає на адресу Постачальника.</w:t>
      </w:r>
      <w:bookmarkStart w:id="0" w:name="_GoBack"/>
      <w:bookmarkEnd w:id="0"/>
    </w:p>
    <w:sectPr w:rsidR="00FB2AC1" w:rsidRPr="00300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2C6C"/>
    <w:multiLevelType w:val="hybridMultilevel"/>
    <w:tmpl w:val="8500D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AE"/>
    <w:rsid w:val="00073AAE"/>
    <w:rsid w:val="00180A50"/>
    <w:rsid w:val="001F43C6"/>
    <w:rsid w:val="00232523"/>
    <w:rsid w:val="003009DC"/>
    <w:rsid w:val="004778CC"/>
    <w:rsid w:val="009739F9"/>
    <w:rsid w:val="00A66034"/>
    <w:rsid w:val="00DC7211"/>
    <w:rsid w:val="00E7389A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963"/>
  <w15:chartTrackingRefBased/>
  <w15:docId w15:val="{B5FAD7C6-807F-4BE7-A070-811BB27F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Савельєв Ігор Володимирович</dc:creator>
  <cp:keywords/>
  <dc:description/>
  <cp:lastModifiedBy>Корнієнко Світлана Віталіївна</cp:lastModifiedBy>
  <cp:revision>5</cp:revision>
  <cp:lastPrinted>2021-12-02T10:05:00Z</cp:lastPrinted>
  <dcterms:created xsi:type="dcterms:W3CDTF">2021-12-02T10:01:00Z</dcterms:created>
  <dcterms:modified xsi:type="dcterms:W3CDTF">2021-12-03T08:08:00Z</dcterms:modified>
</cp:coreProperties>
</file>